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CE75" w14:textId="4F1FE2D6" w:rsidR="00E4298E" w:rsidRPr="00054DF7" w:rsidRDefault="00E4298E" w:rsidP="00E4298E">
      <w:pPr>
        <w:snapToGrid w:val="0"/>
        <w:jc w:val="left"/>
        <w:rPr>
          <w:b/>
          <w:bCs/>
          <w:sz w:val="36"/>
          <w:szCs w:val="36"/>
        </w:rPr>
      </w:pPr>
      <w:r w:rsidRPr="00054DF7">
        <w:rPr>
          <w:rFonts w:ascii="Segoe UI Emoji" w:hAnsi="Segoe UI Emoji" w:cs="Segoe UI Emoji"/>
          <w:b/>
          <w:bCs/>
          <w:sz w:val="36"/>
          <w:szCs w:val="36"/>
        </w:rPr>
        <w:t>📘</w:t>
      </w:r>
      <w:r w:rsidRPr="00054DF7">
        <w:rPr>
          <w:b/>
          <w:bCs/>
          <w:sz w:val="36"/>
          <w:szCs w:val="36"/>
        </w:rPr>
        <w:t xml:space="preserve"> 仙台港中野／高松埠頭</w:t>
      </w:r>
      <w:r w:rsidRPr="00054DF7">
        <w:rPr>
          <w:rFonts w:hint="eastAsia"/>
          <w:b/>
          <w:bCs/>
          <w:sz w:val="36"/>
          <w:szCs w:val="36"/>
        </w:rPr>
        <w:t>視察</w:t>
      </w:r>
      <w:r w:rsidR="009E61C6" w:rsidRPr="00054DF7">
        <w:rPr>
          <w:rFonts w:hint="eastAsia"/>
          <w:b/>
          <w:bCs/>
          <w:sz w:val="36"/>
          <w:szCs w:val="36"/>
        </w:rPr>
        <w:t>（250707）</w:t>
      </w:r>
      <w:r w:rsidR="00CF4D27" w:rsidRPr="00054DF7">
        <w:rPr>
          <w:rFonts w:hint="eastAsia"/>
          <w:b/>
          <w:bCs/>
          <w:sz w:val="36"/>
          <w:szCs w:val="36"/>
        </w:rPr>
        <w:t xml:space="preserve">報告  </w:t>
      </w:r>
    </w:p>
    <w:p w14:paraId="41D5908C" w14:textId="2BBC6EC1" w:rsidR="00CF4D27" w:rsidRPr="00CF4D27" w:rsidRDefault="00CF4D27" w:rsidP="00E4298E">
      <w:pPr>
        <w:snapToGrid w:val="0"/>
        <w:jc w:val="left"/>
        <w:rPr>
          <w:b/>
          <w:bCs/>
        </w:rPr>
      </w:pPr>
      <w:r w:rsidRPr="00CF4D27">
        <w:rPr>
          <w:rFonts w:hint="eastAsia"/>
        </w:rPr>
        <w:t>260</w:t>
      </w:r>
      <w:r w:rsidR="00332275">
        <w:rPr>
          <w:rFonts w:hint="eastAsia"/>
        </w:rPr>
        <w:t>2</w:t>
      </w:r>
      <w:r w:rsidRPr="00CF4D27">
        <w:rPr>
          <w:rFonts w:hint="eastAsia"/>
        </w:rPr>
        <w:t>1</w:t>
      </w:r>
      <w:r w:rsidR="006A53B1">
        <w:rPr>
          <w:rFonts w:hint="eastAsia"/>
        </w:rPr>
        <w:t>7</w:t>
      </w:r>
      <w:r>
        <w:rPr>
          <w:rFonts w:hint="eastAsia"/>
        </w:rPr>
        <w:t xml:space="preserve"> </w:t>
      </w:r>
      <w:r w:rsidR="00332275">
        <w:rPr>
          <w:rFonts w:hint="eastAsia"/>
        </w:rPr>
        <w:t>整理</w:t>
      </w:r>
      <w:r>
        <w:rPr>
          <w:rFonts w:hint="eastAsia"/>
        </w:rPr>
        <w:t>Copilotも利用</w:t>
      </w:r>
      <w:r w:rsidR="0034076F">
        <w:rPr>
          <w:rFonts w:hint="eastAsia"/>
        </w:rPr>
        <w:t xml:space="preserve">　</w:t>
      </w:r>
    </w:p>
    <w:p w14:paraId="5985E990" w14:textId="77777777" w:rsidR="00E4298E" w:rsidRPr="00E4298E" w:rsidRDefault="00000000" w:rsidP="00E4298E">
      <w:pPr>
        <w:snapToGrid w:val="0"/>
        <w:jc w:val="left"/>
      </w:pPr>
      <w:r>
        <w:pict w14:anchorId="0576B723">
          <v:rect id="_x0000_i1025" style="width:0;height:1.5pt" o:hrstd="t" o:hr="t" fillcolor="#a0a0a0" stroked="f">
            <v:textbox inset="5.85pt,.7pt,5.85pt,.7pt"/>
          </v:rect>
        </w:pict>
      </w:r>
    </w:p>
    <w:p w14:paraId="015E218B" w14:textId="03213B17" w:rsidR="00E4298E" w:rsidRPr="00A1630E" w:rsidRDefault="00E4298E" w:rsidP="00E4298E">
      <w:pPr>
        <w:snapToGrid w:val="0"/>
        <w:jc w:val="left"/>
        <w:rPr>
          <w:b/>
          <w:bCs/>
          <w:sz w:val="28"/>
          <w:szCs w:val="28"/>
        </w:rPr>
      </w:pPr>
      <w:r w:rsidRPr="00A1630E">
        <w:rPr>
          <w:b/>
          <w:bCs/>
          <w:sz w:val="28"/>
          <w:szCs w:val="28"/>
        </w:rPr>
        <w:t>Ⅰ.</w:t>
      </w:r>
      <w:r w:rsidR="00991C1D" w:rsidRPr="00A1630E">
        <w:rPr>
          <w:rFonts w:hint="eastAsia"/>
          <w:b/>
          <w:bCs/>
          <w:sz w:val="28"/>
          <w:szCs w:val="28"/>
        </w:rPr>
        <w:t>視察日程</w:t>
      </w:r>
    </w:p>
    <w:p w14:paraId="6F526178" w14:textId="77777777" w:rsidR="00D832C1" w:rsidRDefault="00991C1D" w:rsidP="00D832C1">
      <w:pPr>
        <w:snapToGrid w:val="0"/>
        <w:ind w:firstLineChars="100" w:firstLine="240"/>
        <w:jc w:val="left"/>
      </w:pPr>
      <w:r w:rsidRPr="00991C1D">
        <w:rPr>
          <w:rFonts w:hint="eastAsia"/>
        </w:rPr>
        <w:t xml:space="preserve">25年7月7日 </w:t>
      </w:r>
      <w:r w:rsidR="00BD7C6B" w:rsidRPr="00BD7C6B">
        <w:t xml:space="preserve">1415～1500 </w:t>
      </w:r>
    </w:p>
    <w:p w14:paraId="594F78FC" w14:textId="5BE973FF" w:rsidR="006328A3" w:rsidRDefault="000355A1" w:rsidP="00D832C1">
      <w:pPr>
        <w:snapToGrid w:val="0"/>
        <w:ind w:firstLineChars="100" w:firstLine="240"/>
        <w:jc w:val="left"/>
      </w:pPr>
      <w:r w:rsidRPr="00BD7C6B">
        <w:t>中野埠頭/高松埠頭見学</w:t>
      </w:r>
      <w:r>
        <w:rPr>
          <w:rFonts w:hint="eastAsia"/>
        </w:rPr>
        <w:t>及び</w:t>
      </w:r>
      <w:r w:rsidR="00BD7C6B" w:rsidRPr="00BD7C6B">
        <w:t>三陸運輸（株）</w:t>
      </w:r>
      <w:r w:rsidR="00BD7C6B" w:rsidRPr="00BD7C6B">
        <w:rPr>
          <w:rFonts w:hint="eastAsia"/>
        </w:rPr>
        <w:t>仙台港本社</w:t>
      </w:r>
      <w:r w:rsidR="00BD7C6B" w:rsidRPr="00BD7C6B">
        <w:t>複合輸送課</w:t>
      </w:r>
      <w:r>
        <w:rPr>
          <w:rFonts w:hint="eastAsia"/>
        </w:rPr>
        <w:t>訪問</w:t>
      </w:r>
    </w:p>
    <w:p w14:paraId="32AB5418" w14:textId="26E87CA2" w:rsidR="00BD7C6B" w:rsidRPr="00BD7C6B" w:rsidRDefault="000662C9" w:rsidP="00D832C1">
      <w:pPr>
        <w:ind w:firstLineChars="100" w:firstLine="240"/>
      </w:pPr>
      <w:r>
        <w:rPr>
          <w:rFonts w:hint="eastAsia"/>
        </w:rPr>
        <w:t>当日は</w:t>
      </w:r>
      <w:r w:rsidR="006328A3" w:rsidRPr="00BD7C6B">
        <w:t>RO/RO船</w:t>
      </w:r>
      <w:r w:rsidR="006328A3">
        <w:rPr>
          <w:rFonts w:hint="eastAsia"/>
        </w:rPr>
        <w:t>寄港無し。</w:t>
      </w:r>
    </w:p>
    <w:p w14:paraId="0869B8F1" w14:textId="77777777" w:rsidR="00A1630E" w:rsidRDefault="00E4298E" w:rsidP="00E4298E">
      <w:pPr>
        <w:snapToGrid w:val="0"/>
        <w:jc w:val="left"/>
        <w:rPr>
          <w:b/>
          <w:bCs/>
          <w:sz w:val="28"/>
          <w:szCs w:val="28"/>
        </w:rPr>
      </w:pPr>
      <w:r w:rsidRPr="00A1630E">
        <w:rPr>
          <w:b/>
          <w:bCs/>
          <w:sz w:val="28"/>
          <w:szCs w:val="28"/>
        </w:rPr>
        <w:t>Ⅱ. 現状</w:t>
      </w:r>
    </w:p>
    <w:p w14:paraId="01E4B0E5" w14:textId="3A6D2679" w:rsidR="00E4298E" w:rsidRPr="00E4298E" w:rsidRDefault="00E4298E" w:rsidP="00E4298E">
      <w:pPr>
        <w:snapToGrid w:val="0"/>
        <w:jc w:val="left"/>
        <w:rPr>
          <w:b/>
          <w:bCs/>
        </w:rPr>
      </w:pPr>
      <w:r w:rsidRPr="00E4298E">
        <w:rPr>
          <w:b/>
          <w:bCs/>
        </w:rPr>
        <w:t>（1）施設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562"/>
        <w:gridCol w:w="617"/>
        <w:gridCol w:w="5765"/>
      </w:tblGrid>
      <w:tr w:rsidR="00E4298E" w:rsidRPr="00E4298E" w14:paraId="7265C34C" w14:textId="77777777" w:rsidTr="006431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62F258" w14:textId="77777777" w:rsidR="00E4298E" w:rsidRPr="00E4298E" w:rsidRDefault="00E4298E" w:rsidP="00E4298E">
            <w:pPr>
              <w:snapToGrid w:val="0"/>
              <w:jc w:val="left"/>
              <w:rPr>
                <w:b/>
                <w:bCs/>
              </w:rPr>
            </w:pPr>
            <w:r w:rsidRPr="00E4298E">
              <w:rPr>
                <w:b/>
                <w:bCs/>
              </w:rPr>
              <w:t>岸壁</w:t>
            </w:r>
          </w:p>
        </w:tc>
        <w:tc>
          <w:tcPr>
            <w:tcW w:w="0" w:type="auto"/>
            <w:vAlign w:val="center"/>
            <w:hideMark/>
          </w:tcPr>
          <w:p w14:paraId="17F7F9CF" w14:textId="77777777" w:rsidR="00E4298E" w:rsidRPr="00E4298E" w:rsidRDefault="00E4298E" w:rsidP="00E4298E">
            <w:pPr>
              <w:snapToGrid w:val="0"/>
              <w:jc w:val="left"/>
              <w:rPr>
                <w:b/>
                <w:bCs/>
              </w:rPr>
            </w:pPr>
            <w:r w:rsidRPr="00E4298E">
              <w:rPr>
                <w:b/>
                <w:bCs/>
              </w:rPr>
              <w:t>水深</w:t>
            </w:r>
          </w:p>
        </w:tc>
        <w:tc>
          <w:tcPr>
            <w:tcW w:w="0" w:type="auto"/>
            <w:vAlign w:val="center"/>
            <w:hideMark/>
          </w:tcPr>
          <w:p w14:paraId="1F372A88" w14:textId="77777777" w:rsidR="00E4298E" w:rsidRPr="00E4298E" w:rsidRDefault="00E4298E" w:rsidP="00E4298E">
            <w:pPr>
              <w:snapToGrid w:val="0"/>
              <w:jc w:val="left"/>
              <w:rPr>
                <w:b/>
                <w:bCs/>
              </w:rPr>
            </w:pPr>
            <w:r w:rsidRPr="00E4298E">
              <w:rPr>
                <w:b/>
                <w:bCs/>
              </w:rPr>
              <w:t>延長</w:t>
            </w:r>
          </w:p>
        </w:tc>
        <w:tc>
          <w:tcPr>
            <w:tcW w:w="5720" w:type="dxa"/>
            <w:vAlign w:val="center"/>
            <w:hideMark/>
          </w:tcPr>
          <w:p w14:paraId="22675CF4" w14:textId="77777777" w:rsidR="00E4298E" w:rsidRPr="00E4298E" w:rsidRDefault="00E4298E" w:rsidP="00E4298E">
            <w:pPr>
              <w:snapToGrid w:val="0"/>
              <w:jc w:val="left"/>
              <w:rPr>
                <w:b/>
                <w:bCs/>
              </w:rPr>
            </w:pPr>
            <w:r w:rsidRPr="00E4298E">
              <w:rPr>
                <w:b/>
                <w:bCs/>
              </w:rPr>
              <w:t>備考</w:t>
            </w:r>
          </w:p>
        </w:tc>
      </w:tr>
      <w:tr w:rsidR="00E4298E" w:rsidRPr="00E4298E" w14:paraId="321B50FA" w14:textId="77777777" w:rsidTr="006431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21F76" w14:textId="77777777" w:rsidR="00E4298E" w:rsidRPr="00E4298E" w:rsidRDefault="00E4298E" w:rsidP="00E4298E">
            <w:pPr>
              <w:snapToGrid w:val="0"/>
              <w:jc w:val="left"/>
            </w:pPr>
            <w:r w:rsidRPr="00E4298E">
              <w:t>中野1号</w:t>
            </w:r>
          </w:p>
        </w:tc>
        <w:tc>
          <w:tcPr>
            <w:tcW w:w="0" w:type="auto"/>
            <w:vAlign w:val="center"/>
            <w:hideMark/>
          </w:tcPr>
          <w:p w14:paraId="7D7DDE96" w14:textId="77777777" w:rsidR="00E4298E" w:rsidRPr="00E4298E" w:rsidRDefault="00E4298E" w:rsidP="00E4298E">
            <w:pPr>
              <w:snapToGrid w:val="0"/>
              <w:jc w:val="left"/>
            </w:pPr>
            <w:r w:rsidRPr="00E4298E">
              <w:t>12m</w:t>
            </w:r>
          </w:p>
        </w:tc>
        <w:tc>
          <w:tcPr>
            <w:tcW w:w="0" w:type="auto"/>
            <w:vAlign w:val="center"/>
            <w:hideMark/>
          </w:tcPr>
          <w:p w14:paraId="60D10FD5" w14:textId="77777777" w:rsidR="00E4298E" w:rsidRPr="00E4298E" w:rsidRDefault="00E4298E" w:rsidP="00E4298E">
            <w:pPr>
              <w:snapToGrid w:val="0"/>
              <w:jc w:val="left"/>
            </w:pPr>
            <w:r w:rsidRPr="00E4298E">
              <w:t>240m</w:t>
            </w:r>
          </w:p>
        </w:tc>
        <w:tc>
          <w:tcPr>
            <w:tcW w:w="5720" w:type="dxa"/>
            <w:vAlign w:val="center"/>
            <w:hideMark/>
          </w:tcPr>
          <w:p w14:paraId="4F595B95" w14:textId="77777777" w:rsidR="00E4298E" w:rsidRPr="00E4298E" w:rsidRDefault="00E4298E" w:rsidP="00E4298E">
            <w:pPr>
              <w:snapToGrid w:val="0"/>
              <w:jc w:val="left"/>
            </w:pPr>
            <w:r w:rsidRPr="00E4298E">
              <w:t>RO/RO・バルク</w:t>
            </w:r>
          </w:p>
        </w:tc>
      </w:tr>
      <w:tr w:rsidR="00E4298E" w:rsidRPr="00E4298E" w14:paraId="2C914E9F" w14:textId="77777777" w:rsidTr="006431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E453C" w14:textId="77777777" w:rsidR="00E4298E" w:rsidRPr="00E4298E" w:rsidRDefault="00E4298E" w:rsidP="00E4298E">
            <w:pPr>
              <w:snapToGrid w:val="0"/>
              <w:jc w:val="left"/>
            </w:pPr>
            <w:r w:rsidRPr="00E4298E">
              <w:t>中野2〜4号</w:t>
            </w:r>
          </w:p>
        </w:tc>
        <w:tc>
          <w:tcPr>
            <w:tcW w:w="0" w:type="auto"/>
            <w:vAlign w:val="center"/>
            <w:hideMark/>
          </w:tcPr>
          <w:p w14:paraId="21B2F467" w14:textId="77777777" w:rsidR="00E4298E" w:rsidRPr="00E4298E" w:rsidRDefault="00E4298E" w:rsidP="00E4298E">
            <w:pPr>
              <w:snapToGrid w:val="0"/>
              <w:jc w:val="left"/>
            </w:pPr>
            <w:r w:rsidRPr="00E4298E">
              <w:t>10m</w:t>
            </w:r>
          </w:p>
        </w:tc>
        <w:tc>
          <w:tcPr>
            <w:tcW w:w="0" w:type="auto"/>
            <w:vAlign w:val="center"/>
            <w:hideMark/>
          </w:tcPr>
          <w:p w14:paraId="6956D295" w14:textId="77777777" w:rsidR="00E4298E" w:rsidRPr="00E4298E" w:rsidRDefault="00E4298E" w:rsidP="00E4298E">
            <w:pPr>
              <w:snapToGrid w:val="0"/>
              <w:jc w:val="left"/>
            </w:pPr>
            <w:r w:rsidRPr="00E4298E">
              <w:t>555m</w:t>
            </w:r>
          </w:p>
        </w:tc>
        <w:tc>
          <w:tcPr>
            <w:tcW w:w="5720" w:type="dxa"/>
            <w:vAlign w:val="center"/>
            <w:hideMark/>
          </w:tcPr>
          <w:p w14:paraId="42D97CB0" w14:textId="77777777" w:rsidR="00E4298E" w:rsidRPr="00E4298E" w:rsidRDefault="00E4298E" w:rsidP="00E4298E">
            <w:pPr>
              <w:snapToGrid w:val="0"/>
              <w:jc w:val="left"/>
            </w:pPr>
            <w:r w:rsidRPr="00E4298E">
              <w:t>バルク等</w:t>
            </w:r>
          </w:p>
        </w:tc>
      </w:tr>
      <w:tr w:rsidR="00E4298E" w:rsidRPr="00E4298E" w14:paraId="227C8932" w14:textId="77777777" w:rsidTr="006431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1E5B4" w14:textId="77777777" w:rsidR="00E4298E" w:rsidRPr="00E4298E" w:rsidRDefault="00E4298E" w:rsidP="00E4298E">
            <w:pPr>
              <w:snapToGrid w:val="0"/>
              <w:jc w:val="left"/>
            </w:pPr>
            <w:r w:rsidRPr="00E4298E">
              <w:t>高松2号</w:t>
            </w:r>
          </w:p>
        </w:tc>
        <w:tc>
          <w:tcPr>
            <w:tcW w:w="0" w:type="auto"/>
            <w:vAlign w:val="center"/>
            <w:hideMark/>
          </w:tcPr>
          <w:p w14:paraId="5B561038" w14:textId="77777777" w:rsidR="00E4298E" w:rsidRPr="00E4298E" w:rsidRDefault="00E4298E" w:rsidP="00E4298E">
            <w:pPr>
              <w:snapToGrid w:val="0"/>
              <w:jc w:val="left"/>
            </w:pPr>
            <w:r w:rsidRPr="00E4298E">
              <w:t>14m</w:t>
            </w:r>
          </w:p>
        </w:tc>
        <w:tc>
          <w:tcPr>
            <w:tcW w:w="0" w:type="auto"/>
            <w:vAlign w:val="center"/>
            <w:hideMark/>
          </w:tcPr>
          <w:p w14:paraId="0FB9086B" w14:textId="77777777" w:rsidR="00E4298E" w:rsidRPr="00E4298E" w:rsidRDefault="00E4298E" w:rsidP="00E4298E">
            <w:pPr>
              <w:snapToGrid w:val="0"/>
              <w:jc w:val="left"/>
            </w:pPr>
            <w:r w:rsidRPr="00E4298E">
              <w:t>280m</w:t>
            </w:r>
          </w:p>
        </w:tc>
        <w:tc>
          <w:tcPr>
            <w:tcW w:w="5720" w:type="dxa"/>
            <w:vAlign w:val="center"/>
            <w:hideMark/>
          </w:tcPr>
          <w:p w14:paraId="63FF8EF2" w14:textId="77777777" w:rsidR="00E4298E" w:rsidRDefault="00E4298E" w:rsidP="00E4298E">
            <w:pPr>
              <w:snapToGrid w:val="0"/>
              <w:jc w:val="left"/>
            </w:pPr>
            <w:r w:rsidRPr="00E4298E">
              <w:t>大型RO/RO2隻同時接岸可</w:t>
            </w:r>
          </w:p>
          <w:p w14:paraId="1CF6C02E" w14:textId="77777777" w:rsidR="006431FC" w:rsidRPr="006431FC" w:rsidRDefault="006431FC" w:rsidP="006431FC">
            <w:pPr>
              <w:snapToGrid w:val="0"/>
            </w:pPr>
            <w:r w:rsidRPr="006431FC">
              <w:t>高松2号岸壁の新設（2017年供用開始）</w:t>
            </w:r>
          </w:p>
          <w:p w14:paraId="48849CB4" w14:textId="686F9D69" w:rsidR="006431FC" w:rsidRPr="006431FC" w:rsidRDefault="006431FC" w:rsidP="00E4298E">
            <w:pPr>
              <w:snapToGrid w:val="0"/>
              <w:jc w:val="left"/>
            </w:pPr>
          </w:p>
        </w:tc>
      </w:tr>
    </w:tbl>
    <w:p w14:paraId="7F6ABC87" w14:textId="5A7848B7" w:rsidR="006431FC" w:rsidRPr="006431FC" w:rsidRDefault="00E4298E" w:rsidP="000355A1">
      <w:pPr>
        <w:snapToGrid w:val="0"/>
        <w:ind w:leftChars="100" w:left="240"/>
      </w:pPr>
      <w:r w:rsidRPr="00E4298E">
        <w:t>「高松2号岸壁（水深14m・延長280m）を整備し、14,000トン級RO/RO船2隻の同時接岸を可能に。」（</w:t>
      </w:r>
      <w:r w:rsidR="006431FC" w:rsidRPr="006431FC">
        <w:t>出</w:t>
      </w:r>
      <w:r w:rsidR="006431FC">
        <w:rPr>
          <w:rFonts w:hint="eastAsia"/>
        </w:rPr>
        <w:t>所</w:t>
      </w:r>
      <w:r w:rsidR="006431FC" w:rsidRPr="006431FC">
        <w:t>：国交省東北地方整備局資料</w:t>
      </w:r>
      <w:r w:rsidR="007251C8">
        <w:rPr>
          <w:rFonts w:hint="eastAsia"/>
        </w:rPr>
        <w:t>）</w:t>
      </w:r>
    </w:p>
    <w:p w14:paraId="772FB531" w14:textId="1D2A8446" w:rsidR="000662C9" w:rsidRPr="006431FC" w:rsidRDefault="000662C9" w:rsidP="000355A1">
      <w:pPr>
        <w:snapToGrid w:val="0"/>
        <w:ind w:firstLineChars="100" w:firstLine="240"/>
      </w:pPr>
      <w:r w:rsidRPr="006431FC">
        <w:t>整備の目的</w:t>
      </w:r>
      <w:r w:rsidR="006431FC">
        <w:rPr>
          <w:rFonts w:hint="eastAsia"/>
        </w:rPr>
        <w:t>：</w:t>
      </w:r>
      <w:r w:rsidRPr="006431FC">
        <w:t>貨物量の増加と船舶の大型化に対応。</w:t>
      </w:r>
    </w:p>
    <w:p w14:paraId="7C47025F" w14:textId="77777777" w:rsidR="000662C9" w:rsidRPr="006431FC" w:rsidRDefault="000662C9" w:rsidP="000662C9">
      <w:pPr>
        <w:numPr>
          <w:ilvl w:val="0"/>
          <w:numId w:val="11"/>
        </w:numPr>
        <w:snapToGrid w:val="0"/>
      </w:pPr>
      <w:r w:rsidRPr="006431FC">
        <w:t xml:space="preserve">整備内容： </w:t>
      </w:r>
    </w:p>
    <w:p w14:paraId="4B32F42B" w14:textId="77777777" w:rsidR="000662C9" w:rsidRPr="006431FC" w:rsidRDefault="000662C9" w:rsidP="000662C9">
      <w:pPr>
        <w:numPr>
          <w:ilvl w:val="1"/>
          <w:numId w:val="11"/>
        </w:numPr>
        <w:snapToGrid w:val="0"/>
      </w:pPr>
      <w:r w:rsidRPr="006431FC">
        <w:t>高松2号岸壁の新設（2017年供用開始）</w:t>
      </w:r>
    </w:p>
    <w:p w14:paraId="7CCDE09F" w14:textId="77777777" w:rsidR="000662C9" w:rsidRPr="006431FC" w:rsidRDefault="000662C9" w:rsidP="000662C9">
      <w:pPr>
        <w:numPr>
          <w:ilvl w:val="1"/>
          <w:numId w:val="11"/>
        </w:numPr>
        <w:snapToGrid w:val="0"/>
      </w:pPr>
      <w:r w:rsidRPr="006431FC">
        <w:t>ふ頭用地造成（6.0ha）</w:t>
      </w:r>
    </w:p>
    <w:p w14:paraId="012F2D26" w14:textId="77777777" w:rsidR="000662C9" w:rsidRPr="006431FC" w:rsidRDefault="000662C9" w:rsidP="000662C9">
      <w:pPr>
        <w:numPr>
          <w:ilvl w:val="1"/>
          <w:numId w:val="11"/>
        </w:numPr>
        <w:snapToGrid w:val="0"/>
      </w:pPr>
      <w:r w:rsidRPr="006431FC">
        <w:t>泊地・航路の水深14m化</w:t>
      </w:r>
    </w:p>
    <w:p w14:paraId="5EBBEFD0" w14:textId="2D594840" w:rsidR="000662C9" w:rsidRPr="006431FC" w:rsidRDefault="000662C9" w:rsidP="00E4298E">
      <w:pPr>
        <w:numPr>
          <w:ilvl w:val="0"/>
          <w:numId w:val="11"/>
        </w:numPr>
        <w:snapToGrid w:val="0"/>
        <w:jc w:val="left"/>
      </w:pPr>
      <w:r w:rsidRPr="006431FC">
        <w:t>事業費：約178億円（当初173億円から増額）</w:t>
      </w:r>
    </w:p>
    <w:p w14:paraId="321D04A8" w14:textId="77777777" w:rsidR="00E4298E" w:rsidRPr="00E4298E" w:rsidRDefault="00000000" w:rsidP="00E4298E">
      <w:pPr>
        <w:snapToGrid w:val="0"/>
        <w:jc w:val="left"/>
      </w:pPr>
      <w:r>
        <w:pict w14:anchorId="083A25BE">
          <v:rect id="_x0000_i1027" style="width:0;height:1.5pt" o:hrstd="t" o:hr="t" fillcolor="#a0a0a0" stroked="f">
            <v:textbox inset="5.85pt,.7pt,5.85pt,.7pt"/>
          </v:rect>
        </w:pict>
      </w:r>
    </w:p>
    <w:p w14:paraId="1E487AB9" w14:textId="77777777" w:rsidR="00E4298E" w:rsidRPr="00E4298E" w:rsidRDefault="00E4298E" w:rsidP="00E4298E">
      <w:pPr>
        <w:snapToGrid w:val="0"/>
        <w:jc w:val="left"/>
        <w:rPr>
          <w:b/>
          <w:bCs/>
        </w:rPr>
      </w:pPr>
      <w:r w:rsidRPr="00E4298E">
        <w:rPr>
          <w:b/>
          <w:bCs/>
        </w:rPr>
        <w:t>（2）利用状況</w:t>
      </w:r>
    </w:p>
    <w:p w14:paraId="5D98CEF1" w14:textId="77777777" w:rsidR="00E4298E" w:rsidRPr="00E4298E" w:rsidRDefault="00E4298E" w:rsidP="00E4298E">
      <w:pPr>
        <w:numPr>
          <w:ilvl w:val="0"/>
          <w:numId w:val="4"/>
        </w:numPr>
        <w:snapToGrid w:val="0"/>
        <w:jc w:val="left"/>
      </w:pPr>
      <w:r w:rsidRPr="00E4298E">
        <w:t>完成車、RO/RO、セメント船、バルク船が混在</w:t>
      </w:r>
    </w:p>
    <w:p w14:paraId="4A47D52F" w14:textId="74430A4B" w:rsidR="00E4298E" w:rsidRDefault="007251C8" w:rsidP="00E4298E">
      <w:pPr>
        <w:numPr>
          <w:ilvl w:val="0"/>
          <w:numId w:val="4"/>
        </w:numPr>
        <w:snapToGrid w:val="0"/>
        <w:jc w:val="left"/>
      </w:pPr>
      <w:r>
        <w:rPr>
          <w:rFonts w:hint="eastAsia"/>
        </w:rPr>
        <w:t>高松2号の</w:t>
      </w:r>
      <w:r w:rsidR="006D14EF">
        <w:rPr>
          <w:rFonts w:hint="eastAsia"/>
        </w:rPr>
        <w:t>岸壁の</w:t>
      </w:r>
      <w:r>
        <w:rPr>
          <w:rFonts w:hint="eastAsia"/>
        </w:rPr>
        <w:t>エプロン上にはバイオマス</w:t>
      </w:r>
      <w:r w:rsidR="00043585">
        <w:rPr>
          <w:rFonts w:hint="eastAsia"/>
        </w:rPr>
        <w:t>荷役用のクレーンと</w:t>
      </w:r>
      <w:r>
        <w:rPr>
          <w:rFonts w:hint="eastAsia"/>
        </w:rPr>
        <w:t>搬送用のベルトコンベアが設置されており、バイオマス</w:t>
      </w:r>
      <w:r w:rsidR="00043585">
        <w:rPr>
          <w:rFonts w:hint="eastAsia"/>
        </w:rPr>
        <w:t>運搬</w:t>
      </w:r>
      <w:r>
        <w:rPr>
          <w:rFonts w:hint="eastAsia"/>
        </w:rPr>
        <w:t>船</w:t>
      </w:r>
      <w:r w:rsidR="006D14EF">
        <w:rPr>
          <w:rFonts w:hint="eastAsia"/>
        </w:rPr>
        <w:t>の係船が優先されている。</w:t>
      </w:r>
      <w:r w:rsidR="00043585">
        <w:rPr>
          <w:rFonts w:hint="eastAsia"/>
        </w:rPr>
        <w:t>ベルコンは、</w:t>
      </w:r>
      <w:r w:rsidR="009E317F">
        <w:rPr>
          <w:rFonts w:hint="eastAsia"/>
        </w:rPr>
        <w:t>近傍の</w:t>
      </w:r>
      <w:r w:rsidR="00043585">
        <w:rPr>
          <w:rFonts w:hint="eastAsia"/>
        </w:rPr>
        <w:t>バイオマス発電所まで設置されている。</w:t>
      </w:r>
    </w:p>
    <w:p w14:paraId="1424BC6D" w14:textId="6AF1A4A7" w:rsidR="007251C8" w:rsidRDefault="007251C8" w:rsidP="007251C8">
      <w:pPr>
        <w:numPr>
          <w:ilvl w:val="0"/>
          <w:numId w:val="4"/>
        </w:numPr>
        <w:snapToGrid w:val="0"/>
        <w:jc w:val="left"/>
      </w:pPr>
      <w:r>
        <w:rPr>
          <w:rFonts w:hint="eastAsia"/>
        </w:rPr>
        <w:t>高松2号の背後ヤードは、</w:t>
      </w:r>
      <w:r w:rsidR="00043585">
        <w:rPr>
          <w:rFonts w:hint="eastAsia"/>
        </w:rPr>
        <w:t>車両、シャーシ置き場として利用。ただし、</w:t>
      </w:r>
      <w:r>
        <w:rPr>
          <w:rFonts w:hint="eastAsia"/>
        </w:rPr>
        <w:t>外航船係留時はポーラス規制</w:t>
      </w:r>
      <w:r w:rsidR="009E317F">
        <w:rPr>
          <w:rFonts w:hint="eastAsia"/>
        </w:rPr>
        <w:t>がある。</w:t>
      </w:r>
      <w:r w:rsidR="00043585">
        <w:rPr>
          <w:rFonts w:hint="eastAsia"/>
        </w:rPr>
        <w:t>夜間</w:t>
      </w:r>
      <w:r w:rsidR="006D14EF">
        <w:rPr>
          <w:rFonts w:hint="eastAsia"/>
        </w:rPr>
        <w:t>搬出入</w:t>
      </w:r>
      <w:r w:rsidR="00043585">
        <w:rPr>
          <w:rFonts w:hint="eastAsia"/>
        </w:rPr>
        <w:t>禁止で</w:t>
      </w:r>
      <w:r w:rsidR="009E317F">
        <w:rPr>
          <w:rFonts w:hint="eastAsia"/>
        </w:rPr>
        <w:t>必要なものは昼間に搬出し</w:t>
      </w:r>
      <w:r w:rsidR="006D14EF">
        <w:rPr>
          <w:rFonts w:hint="eastAsia"/>
        </w:rPr>
        <w:t>ている。</w:t>
      </w:r>
      <w:r w:rsidR="009E317F">
        <w:rPr>
          <w:rFonts w:hint="eastAsia"/>
        </w:rPr>
        <w:t>使い勝手は良くない。</w:t>
      </w:r>
    </w:p>
    <w:p w14:paraId="40CA398D" w14:textId="77777777" w:rsidR="00E4298E" w:rsidRPr="00E4298E" w:rsidRDefault="00E4298E" w:rsidP="00E4298E">
      <w:pPr>
        <w:numPr>
          <w:ilvl w:val="0"/>
          <w:numId w:val="4"/>
        </w:numPr>
        <w:snapToGrid w:val="0"/>
        <w:jc w:val="left"/>
      </w:pPr>
      <w:r w:rsidRPr="00E4298E">
        <w:t>無人航送は太平洋フェリーで対応</w:t>
      </w:r>
    </w:p>
    <w:p w14:paraId="290EA905" w14:textId="34647AC2" w:rsidR="00E4298E" w:rsidRDefault="00E4298E" w:rsidP="00E4298E">
      <w:pPr>
        <w:numPr>
          <w:ilvl w:val="0"/>
          <w:numId w:val="4"/>
        </w:numPr>
        <w:snapToGrid w:val="0"/>
        <w:jc w:val="left"/>
      </w:pPr>
      <w:r w:rsidRPr="00E4298E">
        <w:t>シャーシプール</w:t>
      </w:r>
      <w:r w:rsidR="00043585">
        <w:rPr>
          <w:rFonts w:hint="eastAsia"/>
        </w:rPr>
        <w:t>の不足分は港運業者が個別</w:t>
      </w:r>
      <w:r w:rsidR="009E317F">
        <w:rPr>
          <w:rFonts w:hint="eastAsia"/>
        </w:rPr>
        <w:t>に</w:t>
      </w:r>
      <w:r w:rsidR="00043585">
        <w:rPr>
          <w:rFonts w:hint="eastAsia"/>
        </w:rPr>
        <w:t>確保。</w:t>
      </w:r>
    </w:p>
    <w:p w14:paraId="2E5D73C8" w14:textId="1C1020B0" w:rsidR="000355A1" w:rsidRPr="000355A1" w:rsidRDefault="000355A1" w:rsidP="000355A1">
      <w:pPr>
        <w:snapToGrid w:val="0"/>
        <w:jc w:val="left"/>
      </w:pPr>
      <w:r w:rsidRPr="00A1630E">
        <w:rPr>
          <w:rFonts w:hint="eastAsia"/>
        </w:rPr>
        <w:t>（３）</w:t>
      </w:r>
      <w:r w:rsidRPr="00A1630E">
        <w:t xml:space="preserve"> 問題点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8363"/>
      </w:tblGrid>
      <w:tr w:rsidR="000355A1" w:rsidRPr="00E4298E" w14:paraId="1FC81A67" w14:textId="77777777" w:rsidTr="009E317F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522F9AFE" w14:textId="77777777" w:rsidR="000355A1" w:rsidRPr="00E4298E" w:rsidRDefault="000355A1" w:rsidP="008D51CD">
            <w:pPr>
              <w:snapToGrid w:val="0"/>
              <w:jc w:val="left"/>
              <w:rPr>
                <w:b/>
                <w:bCs/>
              </w:rPr>
            </w:pPr>
            <w:r w:rsidRPr="00E4298E">
              <w:rPr>
                <w:b/>
                <w:bCs/>
              </w:rPr>
              <w:t>分類</w:t>
            </w:r>
          </w:p>
        </w:tc>
        <w:tc>
          <w:tcPr>
            <w:tcW w:w="8318" w:type="dxa"/>
            <w:vAlign w:val="center"/>
            <w:hideMark/>
          </w:tcPr>
          <w:p w14:paraId="0759EC3A" w14:textId="77777777" w:rsidR="000355A1" w:rsidRPr="00E4298E" w:rsidRDefault="000355A1" w:rsidP="008D51CD">
            <w:pPr>
              <w:snapToGrid w:val="0"/>
              <w:jc w:val="left"/>
              <w:rPr>
                <w:b/>
                <w:bCs/>
              </w:rPr>
            </w:pPr>
            <w:r w:rsidRPr="00E4298E">
              <w:rPr>
                <w:b/>
                <w:bCs/>
              </w:rPr>
              <w:t>内容</w:t>
            </w:r>
          </w:p>
        </w:tc>
      </w:tr>
      <w:tr w:rsidR="000355A1" w:rsidRPr="00E4298E" w14:paraId="23758DB6" w14:textId="77777777" w:rsidTr="009E317F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AA9B722" w14:textId="77777777" w:rsidR="000355A1" w:rsidRPr="00E4298E" w:rsidRDefault="000355A1" w:rsidP="008D51CD">
            <w:pPr>
              <w:snapToGrid w:val="0"/>
              <w:jc w:val="left"/>
            </w:pPr>
            <w:r w:rsidRPr="00E4298E">
              <w:t>船舶</w:t>
            </w:r>
          </w:p>
        </w:tc>
        <w:tc>
          <w:tcPr>
            <w:tcW w:w="8318" w:type="dxa"/>
            <w:vAlign w:val="center"/>
            <w:hideMark/>
          </w:tcPr>
          <w:p w14:paraId="3BE38BC3" w14:textId="43B3E6BA" w:rsidR="000355A1" w:rsidRPr="00E4298E" w:rsidRDefault="000355A1" w:rsidP="008D51CD">
            <w:pPr>
              <w:snapToGrid w:val="0"/>
              <w:jc w:val="left"/>
            </w:pPr>
            <w:r w:rsidRPr="00E4298E">
              <w:t>大型RO/RO増加への対応</w:t>
            </w:r>
            <w:r w:rsidR="009E317F">
              <w:rPr>
                <w:rFonts w:hint="eastAsia"/>
              </w:rPr>
              <w:t>は</w:t>
            </w:r>
            <w:r w:rsidRPr="00E4298E">
              <w:t>継続課題</w:t>
            </w:r>
          </w:p>
        </w:tc>
      </w:tr>
      <w:tr w:rsidR="000355A1" w:rsidRPr="00E4298E" w14:paraId="6CE66940" w14:textId="77777777" w:rsidTr="009E317F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6FCA38BC" w14:textId="77777777" w:rsidR="000355A1" w:rsidRPr="00E4298E" w:rsidRDefault="000355A1" w:rsidP="008D51CD">
            <w:pPr>
              <w:snapToGrid w:val="0"/>
              <w:jc w:val="left"/>
            </w:pPr>
            <w:r w:rsidRPr="00E4298E">
              <w:t>バース</w:t>
            </w:r>
          </w:p>
        </w:tc>
        <w:tc>
          <w:tcPr>
            <w:tcW w:w="8318" w:type="dxa"/>
            <w:vAlign w:val="center"/>
            <w:hideMark/>
          </w:tcPr>
          <w:p w14:paraId="3BEF7849" w14:textId="2FA6C495" w:rsidR="000355A1" w:rsidRPr="00E4298E" w:rsidRDefault="000355A1" w:rsidP="008D51CD">
            <w:pPr>
              <w:snapToGrid w:val="0"/>
              <w:jc w:val="left"/>
            </w:pPr>
            <w:r>
              <w:rPr>
                <w:rFonts w:hint="eastAsia"/>
              </w:rPr>
              <w:t>高松埠頭</w:t>
            </w:r>
            <w:r w:rsidR="009E317F">
              <w:rPr>
                <w:rFonts w:hint="eastAsia"/>
              </w:rPr>
              <w:t>は</w:t>
            </w:r>
            <w:r w:rsidRPr="00E4298E">
              <w:t>バルク</w:t>
            </w:r>
            <w:r>
              <w:rPr>
                <w:rFonts w:hint="eastAsia"/>
              </w:rPr>
              <w:t>（バイオマス船）</w:t>
            </w:r>
            <w:r w:rsidRPr="00E4298E">
              <w:t>との混在による非効率</w:t>
            </w:r>
          </w:p>
        </w:tc>
      </w:tr>
      <w:tr w:rsidR="000355A1" w:rsidRPr="00E4298E" w14:paraId="04CB99CC" w14:textId="77777777" w:rsidTr="009E317F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E60A932" w14:textId="77777777" w:rsidR="000355A1" w:rsidRPr="00E4298E" w:rsidRDefault="000355A1" w:rsidP="008D51CD">
            <w:pPr>
              <w:snapToGrid w:val="0"/>
              <w:jc w:val="left"/>
            </w:pPr>
            <w:r w:rsidRPr="00E4298E">
              <w:t>シャーシ</w:t>
            </w:r>
          </w:p>
        </w:tc>
        <w:tc>
          <w:tcPr>
            <w:tcW w:w="8318" w:type="dxa"/>
            <w:vAlign w:val="center"/>
            <w:hideMark/>
          </w:tcPr>
          <w:p w14:paraId="3D47C133" w14:textId="77777777" w:rsidR="000355A1" w:rsidRPr="00E4298E" w:rsidRDefault="000355A1" w:rsidP="008D51CD">
            <w:pPr>
              <w:snapToGrid w:val="0"/>
              <w:jc w:val="left"/>
            </w:pPr>
            <w:r w:rsidRPr="00E4298E">
              <w:t>共用シャーシプール未整備</w:t>
            </w:r>
          </w:p>
        </w:tc>
      </w:tr>
      <w:tr w:rsidR="000355A1" w:rsidRPr="00E4298E" w14:paraId="30C0202E" w14:textId="77777777" w:rsidTr="009E317F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11D7D98A" w14:textId="00E0D31D" w:rsidR="000355A1" w:rsidRPr="00E4298E" w:rsidRDefault="000355A1" w:rsidP="008D51CD">
            <w:pPr>
              <w:snapToGrid w:val="0"/>
              <w:jc w:val="left"/>
            </w:pPr>
            <w:r w:rsidRPr="00E4298E">
              <w:t>モーダル</w:t>
            </w:r>
            <w:r w:rsidR="009E317F">
              <w:rPr>
                <w:rFonts w:hint="eastAsia"/>
              </w:rPr>
              <w:t>シフト</w:t>
            </w:r>
          </w:p>
        </w:tc>
        <w:tc>
          <w:tcPr>
            <w:tcW w:w="8318" w:type="dxa"/>
            <w:vAlign w:val="center"/>
            <w:hideMark/>
          </w:tcPr>
          <w:p w14:paraId="20C13FFA" w14:textId="35902F2C" w:rsidR="000355A1" w:rsidRPr="00E4298E" w:rsidRDefault="000355A1" w:rsidP="008D51CD">
            <w:pPr>
              <w:snapToGrid w:val="0"/>
              <w:jc w:val="left"/>
            </w:pPr>
            <w:r w:rsidRPr="00E4298E">
              <w:t>需要増に対する受け皿</w:t>
            </w:r>
            <w:r w:rsidR="009E317F">
              <w:rPr>
                <w:rFonts w:hint="eastAsia"/>
              </w:rPr>
              <w:t>、体制が未整備</w:t>
            </w:r>
          </w:p>
        </w:tc>
      </w:tr>
    </w:tbl>
    <w:p w14:paraId="54699C8E" w14:textId="77777777" w:rsidR="000355A1" w:rsidRPr="000355A1" w:rsidRDefault="000355A1" w:rsidP="000355A1">
      <w:pPr>
        <w:snapToGrid w:val="0"/>
        <w:jc w:val="left"/>
      </w:pPr>
    </w:p>
    <w:p w14:paraId="5D9B895D" w14:textId="77777777" w:rsidR="00EA5CA1" w:rsidRDefault="00EA5CA1" w:rsidP="006A53B1">
      <w:pPr>
        <w:jc w:val="left"/>
      </w:pPr>
    </w:p>
    <w:p w14:paraId="378A61A6" w14:textId="1D5B9623" w:rsidR="006A53B1" w:rsidRDefault="00465E86" w:rsidP="006A53B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4EF9E" wp14:editId="7070D657">
                <wp:simplePos x="0" y="0"/>
                <wp:positionH relativeFrom="column">
                  <wp:posOffset>4307840</wp:posOffset>
                </wp:positionH>
                <wp:positionV relativeFrom="paragraph">
                  <wp:posOffset>3076575</wp:posOffset>
                </wp:positionV>
                <wp:extent cx="764182" cy="196810"/>
                <wp:effectExtent l="19050" t="0" r="17145" b="51435"/>
                <wp:wrapNone/>
                <wp:docPr id="2106721780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7082">
                          <a:off x="0" y="0"/>
                          <a:ext cx="764182" cy="19681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55B7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6" o:spid="_x0000_s1026" type="#_x0000_t13" style="position:absolute;margin-left:339.2pt;margin-top:242.25pt;width:60.15pt;height:15.5pt;rotation:37910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" adj="18819" fillcolor="white [3201]" strokecolor="black [3200]" strokeweight="1pt"/>
            </w:pict>
          </mc:Fallback>
        </mc:AlternateContent>
      </w:r>
      <w:r w:rsidR="006A53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D1C59" wp14:editId="120F01B0">
                <wp:simplePos x="0" y="0"/>
                <wp:positionH relativeFrom="column">
                  <wp:posOffset>5386705</wp:posOffset>
                </wp:positionH>
                <wp:positionV relativeFrom="paragraph">
                  <wp:posOffset>2901315</wp:posOffset>
                </wp:positionV>
                <wp:extent cx="895350" cy="612140"/>
                <wp:effectExtent l="533400" t="19050" r="19050" b="16510"/>
                <wp:wrapNone/>
                <wp:docPr id="1387521641" name="吹き出し: 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12140"/>
                        </a:xfrm>
                        <a:prstGeom prst="wedgeRoundRectCallout">
                          <a:avLst>
                            <a:gd name="adj1" fmla="val -96434"/>
                            <a:gd name="adj2" fmla="val 16857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421FD" w14:textId="1A582C4B" w:rsidR="006A53B1" w:rsidRDefault="006A53B1" w:rsidP="006A53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ベルト　　コンベア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1D1C5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2" o:spid="_x0000_s1026" type="#_x0000_t62" style="position:absolute;margin-left:424.15pt;margin-top:228.45pt;width:70.5pt;height:48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" adj="-10030,14441" fillcolor="white [3201]" strokecolor="#4ea72e [3209]" strokeweight="3pt">
                <v:textbox>
                  <w:txbxContent>
                    <w:p w14:paraId="65F421FD" w14:textId="1A582C4B" w:rsidR="006A53B1" w:rsidRDefault="006A53B1" w:rsidP="006A53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ベルト　　コンベア</w:t>
                      </w:r>
                    </w:p>
                  </w:txbxContent>
                </v:textbox>
              </v:shape>
            </w:pict>
          </mc:Fallback>
        </mc:AlternateContent>
      </w:r>
    </w:p>
    <w:p w14:paraId="39136C03" w14:textId="06B482F8" w:rsidR="006431FC" w:rsidRPr="00A1630E" w:rsidRDefault="00A1630E" w:rsidP="006328A3">
      <w:pPr>
        <w:snapToGrid w:val="0"/>
        <w:jc w:val="left"/>
        <w:rPr>
          <w:b/>
          <w:bCs/>
          <w:sz w:val="28"/>
          <w:szCs w:val="28"/>
        </w:rPr>
      </w:pPr>
      <w:r w:rsidRPr="00A1630E">
        <w:rPr>
          <w:rFonts w:hint="eastAsia"/>
          <w:b/>
          <w:bCs/>
          <w:sz w:val="28"/>
          <w:szCs w:val="28"/>
        </w:rPr>
        <w:t>Ⅲ</w:t>
      </w:r>
      <w:r w:rsidR="00E4298E" w:rsidRPr="00A1630E">
        <w:rPr>
          <w:b/>
          <w:bCs/>
          <w:sz w:val="28"/>
          <w:szCs w:val="28"/>
        </w:rPr>
        <w:t>. 課題</w:t>
      </w:r>
    </w:p>
    <w:p w14:paraId="28E3AEC5" w14:textId="7678F619" w:rsidR="00FE71A8" w:rsidRDefault="006431FC" w:rsidP="00D832C1">
      <w:pPr>
        <w:adjustRightInd w:val="0"/>
        <w:snapToGrid w:val="0"/>
        <w:ind w:firstLineChars="44" w:firstLine="141"/>
        <w:jc w:val="left"/>
      </w:pPr>
      <w:r w:rsidRPr="006431FC">
        <w:rPr>
          <w:rFonts w:hint="eastAsia"/>
          <w:sz w:val="32"/>
          <w:szCs w:val="32"/>
        </w:rPr>
        <w:lastRenderedPageBreak/>
        <w:t xml:space="preserve">・ </w:t>
      </w:r>
      <w:r>
        <w:rPr>
          <w:rFonts w:hint="eastAsia"/>
        </w:rPr>
        <w:t xml:space="preserve"> </w:t>
      </w:r>
      <w:r w:rsidR="00A1630E">
        <w:rPr>
          <w:rFonts w:hint="eastAsia"/>
        </w:rPr>
        <w:t>高松2号</w:t>
      </w:r>
      <w:r w:rsidR="009C0CF2">
        <w:rPr>
          <w:rFonts w:hint="eastAsia"/>
        </w:rPr>
        <w:t>岸壁</w:t>
      </w:r>
      <w:r w:rsidR="00FE71A8">
        <w:rPr>
          <w:rFonts w:hint="eastAsia"/>
        </w:rPr>
        <w:t>背後ヤード</w:t>
      </w:r>
      <w:r w:rsidR="00D832C1">
        <w:rPr>
          <w:rFonts w:hint="eastAsia"/>
        </w:rPr>
        <w:t>に蔵置する内貿車両やシャーシと</w:t>
      </w:r>
      <w:r w:rsidR="00FE71A8">
        <w:rPr>
          <w:rFonts w:hint="eastAsia"/>
        </w:rPr>
        <w:t>ポーラス規制</w:t>
      </w:r>
      <w:r w:rsidR="00D832C1">
        <w:rPr>
          <w:rFonts w:hint="eastAsia"/>
        </w:rPr>
        <w:t>の調整（夜間利用）</w:t>
      </w:r>
    </w:p>
    <w:p w14:paraId="58B13633" w14:textId="1CB87035" w:rsidR="009C0CF2" w:rsidRDefault="00FE71A8" w:rsidP="00D832C1">
      <w:pPr>
        <w:adjustRightInd w:val="0"/>
        <w:snapToGrid w:val="0"/>
        <w:ind w:firstLineChars="44" w:firstLine="141"/>
        <w:jc w:val="left"/>
      </w:pPr>
      <w:r w:rsidRPr="00FE71A8">
        <w:rPr>
          <w:rFonts w:hint="eastAsia"/>
          <w:sz w:val="32"/>
          <w:szCs w:val="32"/>
        </w:rPr>
        <w:t xml:space="preserve">・ </w:t>
      </w:r>
      <w:r>
        <w:rPr>
          <w:rFonts w:hint="eastAsia"/>
          <w:sz w:val="32"/>
          <w:szCs w:val="32"/>
        </w:rPr>
        <w:t xml:space="preserve"> </w:t>
      </w:r>
      <w:r w:rsidR="00E4298E" w:rsidRPr="00E4298E">
        <w:t>シャーシプール</w:t>
      </w:r>
      <w:r w:rsidR="009C0CF2">
        <w:rPr>
          <w:rFonts w:hint="eastAsia"/>
        </w:rPr>
        <w:t>の民間確保と分散配置⇒効率化のため埠頭内や隣接地</w:t>
      </w:r>
      <w:r>
        <w:rPr>
          <w:rFonts w:hint="eastAsia"/>
        </w:rPr>
        <w:t>に集約</w:t>
      </w:r>
      <w:r w:rsidR="009E317F">
        <w:rPr>
          <w:rFonts w:hint="eastAsia"/>
        </w:rPr>
        <w:t>する</w:t>
      </w:r>
      <w:r w:rsidR="009C0CF2">
        <w:rPr>
          <w:rFonts w:hint="eastAsia"/>
        </w:rPr>
        <w:t>必要</w:t>
      </w:r>
    </w:p>
    <w:p w14:paraId="607BB358" w14:textId="5C90C89A" w:rsidR="00E4298E" w:rsidRPr="00E4298E" w:rsidRDefault="00E4298E" w:rsidP="009E317F">
      <w:pPr>
        <w:numPr>
          <w:ilvl w:val="0"/>
          <w:numId w:val="8"/>
        </w:numPr>
        <w:tabs>
          <w:tab w:val="clear" w:pos="720"/>
          <w:tab w:val="left" w:pos="567"/>
        </w:tabs>
        <w:adjustRightInd w:val="0"/>
        <w:snapToGrid w:val="0"/>
        <w:ind w:leftChars="58" w:left="139" w:firstLine="1"/>
        <w:jc w:val="left"/>
      </w:pPr>
      <w:r w:rsidRPr="00E4298E">
        <w:t>脱炭素化（OPS</w:t>
      </w:r>
      <w:r w:rsidR="009E317F">
        <w:rPr>
          <w:rFonts w:hint="eastAsia"/>
        </w:rPr>
        <w:t>（陸電）</w:t>
      </w:r>
      <w:r w:rsidRPr="00E4298E">
        <w:t>、再エネ）</w:t>
      </w:r>
      <w:r w:rsidR="00FE71A8">
        <w:rPr>
          <w:rFonts w:hint="eastAsia"/>
        </w:rPr>
        <w:t xml:space="preserve">　</w:t>
      </w:r>
      <w:r w:rsidR="000355A1">
        <w:rPr>
          <w:rFonts w:hint="eastAsia"/>
        </w:rPr>
        <w:t>と</w:t>
      </w:r>
      <w:r w:rsidRPr="00E4298E">
        <w:t>BCP</w:t>
      </w:r>
      <w:r w:rsidR="009C0CF2" w:rsidRPr="00E4298E">
        <w:t xml:space="preserve"> </w:t>
      </w:r>
      <w:r w:rsidR="00D832C1">
        <w:rPr>
          <w:rFonts w:hint="eastAsia"/>
        </w:rPr>
        <w:t>（</w:t>
      </w:r>
      <w:r w:rsidR="009E317F">
        <w:rPr>
          <w:rFonts w:hint="eastAsia"/>
        </w:rPr>
        <w:t>事業継続計画</w:t>
      </w:r>
      <w:r w:rsidR="00D832C1">
        <w:rPr>
          <w:rFonts w:hint="eastAsia"/>
        </w:rPr>
        <w:t>）</w:t>
      </w:r>
    </w:p>
    <w:p w14:paraId="3930D52B" w14:textId="3FD2089C" w:rsidR="00FE71A8" w:rsidRDefault="00FE71A8" w:rsidP="00FE71A8">
      <w:pPr>
        <w:snapToGrid w:val="0"/>
        <w:jc w:val="left"/>
      </w:pPr>
      <w:r>
        <w:rPr>
          <w:rFonts w:hint="eastAsia"/>
        </w:rPr>
        <w:t>資料</w:t>
      </w:r>
      <w:r w:rsidRPr="00E4298E">
        <w:rPr>
          <w:b/>
          <w:bCs/>
        </w:rPr>
        <w:t>：</w:t>
      </w:r>
      <w:r>
        <w:rPr>
          <w:rFonts w:hint="eastAsia"/>
        </w:rPr>
        <w:t xml:space="preserve">・ </w:t>
      </w:r>
      <w:hyperlink r:id="rId8" w:history="1">
        <w:r>
          <w:rPr>
            <w:rStyle w:val="aa"/>
          </w:rPr>
          <w:t>宮城県  懇談会 仙</w:t>
        </w:r>
        <w:r>
          <w:rPr>
            <w:rStyle w:val="aa"/>
          </w:rPr>
          <w:t xml:space="preserve">台港の課題 </w:t>
        </w:r>
      </w:hyperlink>
      <w:r>
        <w:t xml:space="preserve">　</w:t>
      </w:r>
      <w:r w:rsidR="009E317F">
        <w:rPr>
          <w:rFonts w:hint="eastAsia"/>
        </w:rPr>
        <w:t>閲覧</w:t>
      </w:r>
      <w:r>
        <w:t xml:space="preserve">260211　</w:t>
      </w:r>
    </w:p>
    <w:p w14:paraId="2BB51D88" w14:textId="20A5A40E" w:rsidR="000355A1" w:rsidRDefault="000355A1" w:rsidP="00EA5CA1">
      <w:pPr>
        <w:snapToGrid w:val="0"/>
        <w:jc w:val="left"/>
      </w:pPr>
      <w:r>
        <w:rPr>
          <w:rFonts w:hint="eastAsia"/>
        </w:rPr>
        <w:t xml:space="preserve"> 　　</w:t>
      </w:r>
    </w:p>
    <w:p w14:paraId="27B85732" w14:textId="77777777" w:rsidR="00605A8E" w:rsidRDefault="009E317F" w:rsidP="00FE71A8">
      <w:pPr>
        <w:snapToGrid w:val="0"/>
        <w:jc w:val="left"/>
      </w:pPr>
      <w:r>
        <w:rPr>
          <w:rFonts w:hint="eastAsia"/>
        </w:rPr>
        <w:t>参考</w:t>
      </w:r>
      <w:r w:rsidR="00605A8E">
        <w:rPr>
          <w:rFonts w:hint="eastAsia"/>
        </w:rPr>
        <w:t xml:space="preserve">　</w:t>
      </w:r>
      <w:r>
        <w:rPr>
          <w:rFonts w:hint="eastAsia"/>
        </w:rPr>
        <w:t>バイオマス発電所：</w:t>
      </w:r>
    </w:p>
    <w:p w14:paraId="2895E533" w14:textId="5A8F84F2" w:rsidR="009E317F" w:rsidRDefault="00605A8E" w:rsidP="00FE71A8">
      <w:pPr>
        <w:snapToGrid w:val="0"/>
        <w:jc w:val="left"/>
      </w:pPr>
      <w:r>
        <w:rPr>
          <w:rFonts w:hint="eastAsia"/>
        </w:rPr>
        <w:t>◎</w:t>
      </w:r>
      <w:hyperlink r:id="rId9" w:history="1">
        <w:r w:rsidR="0054266F">
          <w:rPr>
            <w:rStyle w:val="aa"/>
          </w:rPr>
          <w:t>国内最大級のバイオマス専焼発</w:t>
        </w:r>
        <w:r w:rsidR="0054266F">
          <w:rPr>
            <w:rStyle w:val="aa"/>
          </w:rPr>
          <w:t>電所、宮城県仙台市で商業運転を開始 |東京ガス251128</w:t>
        </w:r>
      </w:hyperlink>
      <w:r w:rsidR="0054266F">
        <w:rPr>
          <w:rFonts w:hint="eastAsia"/>
        </w:rPr>
        <w:t xml:space="preserve">　</w:t>
      </w:r>
    </w:p>
    <w:p w14:paraId="5F3984AE" w14:textId="5C8F53D7" w:rsidR="0054266F" w:rsidRDefault="0054266F" w:rsidP="00FE71A8">
      <w:pPr>
        <w:snapToGrid w:val="0"/>
        <w:jc w:val="left"/>
      </w:pPr>
      <w:r>
        <w:rPr>
          <w:rFonts w:hint="eastAsia"/>
        </w:rPr>
        <w:t>・</w:t>
      </w:r>
      <w:r w:rsidRPr="0054266F">
        <w:rPr>
          <w:rFonts w:hint="eastAsia"/>
        </w:rPr>
        <w:t>本発電所は、発電出力112MW、年間発電量約80万MWh（一般家庭約26万世帯分の年間消費電力量に相当）を見込む、国内最大級のバイオマス専焼発電所です。</w:t>
      </w:r>
    </w:p>
    <w:p w14:paraId="14DD0E30" w14:textId="7A665593" w:rsidR="0054266F" w:rsidRDefault="0054266F" w:rsidP="00FE71A8">
      <w:pPr>
        <w:snapToGrid w:val="0"/>
        <w:jc w:val="left"/>
      </w:pPr>
      <w:r>
        <w:rPr>
          <w:rFonts w:hint="eastAsia"/>
        </w:rPr>
        <w:t>・</w:t>
      </w:r>
      <w:r w:rsidRPr="0054266F">
        <w:rPr>
          <w:rFonts w:hint="eastAsia"/>
        </w:rPr>
        <w:t>本発電所で使用する発電用燃料には、森林の成長過程において発生する間伐材や製材くず・低級材を原料とした、森林認証取得済みの木質バイオマス（ペレットおよびチップ等）を採用しています。燃料の調達は住友商事が担い、森林資源の適正な利用とトレーサビリティの確保に努めています</w:t>
      </w:r>
      <w:r>
        <w:rPr>
          <w:rFonts w:hint="eastAsia"/>
        </w:rPr>
        <w:t>。</w:t>
      </w:r>
    </w:p>
    <w:p w14:paraId="3D4BE542" w14:textId="438BBD11" w:rsidR="0054266F" w:rsidRDefault="0054266F" w:rsidP="00FE71A8">
      <w:pPr>
        <w:snapToGrid w:val="0"/>
        <w:jc w:val="left"/>
      </w:pPr>
      <w:hyperlink r:id="rId10" w:history="1">
        <w:r w:rsidRPr="0054266F">
          <w:rPr>
            <w:rStyle w:val="aa"/>
          </w:rPr>
          <w:t>会社情報 | 仙台港バイ</w:t>
        </w:r>
        <w:r w:rsidRPr="0054266F">
          <w:rPr>
            <w:rStyle w:val="aa"/>
          </w:rPr>
          <w:t>オマスパワー合同会社</w:t>
        </w:r>
      </w:hyperlink>
      <w:r>
        <w:rPr>
          <w:rFonts w:hint="eastAsia"/>
        </w:rPr>
        <w:t xml:space="preserve"> 閲覧260220</w:t>
      </w:r>
    </w:p>
    <w:p w14:paraId="6D72DD60" w14:textId="77777777" w:rsidR="00EA5CA1" w:rsidRDefault="00EA5CA1" w:rsidP="00FE71A8">
      <w:pPr>
        <w:snapToGrid w:val="0"/>
        <w:jc w:val="left"/>
      </w:pPr>
    </w:p>
    <w:p w14:paraId="527168F1" w14:textId="0D7599E3" w:rsidR="00EA5CA1" w:rsidRDefault="00EA5CA1" w:rsidP="00FE71A8">
      <w:pPr>
        <w:snapToGrid w:val="0"/>
        <w:jc w:val="left"/>
      </w:pPr>
      <w:r>
        <w:rPr>
          <w:rFonts w:hint="eastAsia"/>
        </w:rPr>
        <w:t>高松2号埠頭</w:t>
      </w:r>
      <w:r w:rsidR="00605A8E">
        <w:rPr>
          <w:rFonts w:hint="eastAsia"/>
        </w:rPr>
        <w:t>の</w:t>
      </w:r>
      <w:r>
        <w:rPr>
          <w:rFonts w:hint="eastAsia"/>
        </w:rPr>
        <w:t>バイオマ</w:t>
      </w:r>
      <w:r w:rsidR="00605A8E">
        <w:rPr>
          <w:rFonts w:hint="eastAsia"/>
        </w:rPr>
        <w:t>ス</w:t>
      </w:r>
      <w:r>
        <w:rPr>
          <w:rFonts w:hint="eastAsia"/>
        </w:rPr>
        <w:t>用</w:t>
      </w:r>
      <w:r w:rsidR="00011147">
        <w:rPr>
          <w:rFonts w:hint="eastAsia"/>
        </w:rPr>
        <w:t>荷役機械の</w:t>
      </w:r>
      <w:r w:rsidR="00605A8E">
        <w:rPr>
          <w:rFonts w:hint="eastAsia"/>
        </w:rPr>
        <w:t>アンローダー（上図）と</w:t>
      </w:r>
      <w:r w:rsidR="00011147">
        <w:rPr>
          <w:rFonts w:hint="eastAsia"/>
        </w:rPr>
        <w:t>発電所までの搬送用</w:t>
      </w:r>
      <w:r>
        <w:rPr>
          <w:rFonts w:hint="eastAsia"/>
        </w:rPr>
        <w:t>ベルコン</w:t>
      </w:r>
      <w:r w:rsidR="00605A8E">
        <w:rPr>
          <w:rFonts w:hint="eastAsia"/>
        </w:rPr>
        <w:t>（下図）</w:t>
      </w:r>
    </w:p>
    <w:p w14:paraId="583526D8" w14:textId="518F920E" w:rsidR="00605A8E" w:rsidRDefault="00605A8E" w:rsidP="00FE71A8">
      <w:pPr>
        <w:snapToGrid w:val="0"/>
        <w:jc w:val="left"/>
      </w:pPr>
      <w:r>
        <w:rPr>
          <w:noProof/>
        </w:rPr>
        <w:drawing>
          <wp:inline distT="0" distB="0" distL="0" distR="0" wp14:anchorId="0BE30120" wp14:editId="5AAE34C1">
            <wp:extent cx="4394200" cy="2244725"/>
            <wp:effectExtent l="0" t="0" r="6350" b="3175"/>
            <wp:docPr id="829361568" name="図 6" descr="アンローダーレールについ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アンローダーレールについて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2" cy="225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F91CF" w14:textId="62FE6855" w:rsidR="00605A8E" w:rsidRDefault="00605A8E" w:rsidP="00FE71A8">
      <w:pPr>
        <w:snapToGrid w:val="0"/>
        <w:jc w:val="left"/>
        <w:rPr>
          <w:rFonts w:hint="eastAsia"/>
        </w:rPr>
      </w:pPr>
    </w:p>
    <w:p w14:paraId="6C93D89F" w14:textId="2F5673ED" w:rsidR="00EA5CA1" w:rsidRDefault="00B459FF" w:rsidP="00FE71A8">
      <w:pPr>
        <w:snapToGrid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E0924B" wp14:editId="5418CBC8">
                <wp:simplePos x="0" y="0"/>
                <wp:positionH relativeFrom="column">
                  <wp:posOffset>4851400</wp:posOffset>
                </wp:positionH>
                <wp:positionV relativeFrom="paragraph">
                  <wp:posOffset>1150620</wp:posOffset>
                </wp:positionV>
                <wp:extent cx="1358900" cy="612140"/>
                <wp:effectExtent l="1600200" t="0" r="12700" b="16510"/>
                <wp:wrapNone/>
                <wp:docPr id="478354457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612140"/>
                        </a:xfrm>
                        <a:prstGeom prst="wedgeRoundRectCallout">
                          <a:avLst>
                            <a:gd name="adj1" fmla="val -165128"/>
                            <a:gd name="adj2" fmla="val 21006"/>
                            <a:gd name="adj3" fmla="val 16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A5A17" w14:textId="0D449256" w:rsidR="00B459FF" w:rsidRDefault="00B459FF" w:rsidP="00B459F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ベルトコンベヤー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E0924B" id="吹き出し: 角を丸めた四角形 11" o:spid="_x0000_s1027" type="#_x0000_t62" style="position:absolute;margin-left:382pt;margin-top:90.6pt;width:107pt;height:48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" adj="-24868,15337" fillcolor="white [3201]" strokecolor="black [3213]" strokeweight="1.5pt">
                <v:textbox>
                  <w:txbxContent>
                    <w:p w14:paraId="025A5A17" w14:textId="0D449256" w:rsidR="00B459FF" w:rsidRDefault="00B459FF" w:rsidP="00B459F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ベルトコンベヤー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74C42" wp14:editId="5F3ED6B5">
                <wp:simplePos x="0" y="0"/>
                <wp:positionH relativeFrom="column">
                  <wp:posOffset>5035550</wp:posOffset>
                </wp:positionH>
                <wp:positionV relativeFrom="paragraph">
                  <wp:posOffset>2122170</wp:posOffset>
                </wp:positionV>
                <wp:extent cx="1181100" cy="612140"/>
                <wp:effectExtent l="1905000" t="0" r="19050" b="16510"/>
                <wp:wrapNone/>
                <wp:docPr id="2056120787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12140"/>
                        </a:xfrm>
                        <a:prstGeom prst="wedgeRoundRectCallout">
                          <a:avLst>
                            <a:gd name="adj1" fmla="val -207997"/>
                            <a:gd name="adj2" fmla="val -40197"/>
                            <a:gd name="adj3" fmla="val 16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D054F" w14:textId="3CC8AB03" w:rsidR="00B459FF" w:rsidRDefault="00B459FF" w:rsidP="00B459F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アンローダー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874C42" id="吹き出し: 角を丸めた四角形 10" o:spid="_x0000_s1028" type="#_x0000_t62" style="position:absolute;margin-left:396.5pt;margin-top:167.1pt;width:93pt;height:48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" adj="-34127,2117" fillcolor="white [3201]" strokecolor="black [3213]" strokeweight="1.5pt">
                <v:textbox>
                  <w:txbxContent>
                    <w:p w14:paraId="505D054F" w14:textId="3CC8AB03" w:rsidR="00B459FF" w:rsidRDefault="00B459FF" w:rsidP="00B459F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アンローダー</w:t>
                      </w:r>
                    </w:p>
                  </w:txbxContent>
                </v:textbox>
              </v:shape>
            </w:pict>
          </mc:Fallback>
        </mc:AlternateContent>
      </w:r>
      <w:r w:rsidR="00EA5CA1">
        <w:rPr>
          <w:noProof/>
        </w:rPr>
        <w:drawing>
          <wp:inline distT="0" distB="0" distL="0" distR="0" wp14:anchorId="7C969E4D" wp14:editId="22AA0FE2">
            <wp:extent cx="4102100" cy="3083074"/>
            <wp:effectExtent l="0" t="0" r="0" b="3175"/>
            <wp:docPr id="124769396" name="図 5" descr="ベルトコンベアについ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ベルトコンベアについて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460" cy="308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8511" w14:textId="4E9535A2" w:rsidR="00605A8E" w:rsidRDefault="00605A8E" w:rsidP="00FE71A8">
      <w:pPr>
        <w:snapToGrid w:val="0"/>
        <w:jc w:val="left"/>
        <w:rPr>
          <w:rFonts w:hint="eastAsia"/>
        </w:rPr>
      </w:pPr>
      <w:r>
        <w:rPr>
          <w:rFonts w:hint="eastAsia"/>
        </w:rPr>
        <w:t>出所：</w:t>
      </w:r>
      <w:r w:rsidRPr="00605A8E">
        <w:t xml:space="preserve"> </w:t>
      </w:r>
      <w:hyperlink r:id="rId13" w:history="1">
        <w:r>
          <w:rPr>
            <w:rStyle w:val="aa"/>
          </w:rPr>
          <w:t>環境の取り組みについて | 仙台港バイオマスパワー合同会社</w:t>
        </w:r>
      </w:hyperlink>
      <w:r>
        <w:rPr>
          <w:rFonts w:hint="eastAsia"/>
        </w:rPr>
        <w:t xml:space="preserve"> 閲覧：260220</w:t>
      </w:r>
    </w:p>
    <w:sectPr w:rsidR="00605A8E" w:rsidSect="000355A1">
      <w:footerReference w:type="defaul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64B9" w14:textId="77777777" w:rsidR="002043FB" w:rsidRDefault="002043FB" w:rsidP="00E4298E">
      <w:r>
        <w:separator/>
      </w:r>
    </w:p>
  </w:endnote>
  <w:endnote w:type="continuationSeparator" w:id="0">
    <w:p w14:paraId="3C509DD6" w14:textId="77777777" w:rsidR="002043FB" w:rsidRDefault="002043FB" w:rsidP="00E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4489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E0C41C9" w14:textId="3E3EB36A" w:rsidR="00E4298E" w:rsidRDefault="00E4298E">
            <w:pPr>
              <w:pStyle w:val="ae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788D287" w14:textId="77777777" w:rsidR="00E4298E" w:rsidRDefault="00E4298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F9F3" w14:textId="77777777" w:rsidR="002043FB" w:rsidRDefault="002043FB" w:rsidP="00E4298E">
      <w:r>
        <w:separator/>
      </w:r>
    </w:p>
  </w:footnote>
  <w:footnote w:type="continuationSeparator" w:id="0">
    <w:p w14:paraId="65B8486A" w14:textId="77777777" w:rsidR="002043FB" w:rsidRDefault="002043FB" w:rsidP="00E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7D28"/>
    <w:multiLevelType w:val="multilevel"/>
    <w:tmpl w:val="667A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8003E"/>
    <w:multiLevelType w:val="multilevel"/>
    <w:tmpl w:val="0122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43F87"/>
    <w:multiLevelType w:val="multilevel"/>
    <w:tmpl w:val="C3E2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B7F34"/>
    <w:multiLevelType w:val="multilevel"/>
    <w:tmpl w:val="74F2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D4F50"/>
    <w:multiLevelType w:val="hybridMultilevel"/>
    <w:tmpl w:val="E15AE3E6"/>
    <w:lvl w:ilvl="0" w:tplc="49B404C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A6F6CE0C">
      <w:start w:val="5"/>
      <w:numFmt w:val="bullet"/>
      <w:lvlText w:val="・"/>
      <w:lvlJc w:val="left"/>
      <w:pPr>
        <w:ind w:left="942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5" w15:restartNumberingAfterBreak="0">
    <w:nsid w:val="687A7092"/>
    <w:multiLevelType w:val="multilevel"/>
    <w:tmpl w:val="A5B4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B6308"/>
    <w:multiLevelType w:val="multilevel"/>
    <w:tmpl w:val="0FC8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146B8"/>
    <w:multiLevelType w:val="multilevel"/>
    <w:tmpl w:val="AA3A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85D7B"/>
    <w:multiLevelType w:val="multilevel"/>
    <w:tmpl w:val="FBFC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8C4763"/>
    <w:multiLevelType w:val="multilevel"/>
    <w:tmpl w:val="E5C2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53290A"/>
    <w:multiLevelType w:val="multilevel"/>
    <w:tmpl w:val="2888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11004">
    <w:abstractNumId w:val="7"/>
  </w:num>
  <w:num w:numId="2" w16cid:durableId="1304507338">
    <w:abstractNumId w:val="8"/>
  </w:num>
  <w:num w:numId="3" w16cid:durableId="1873760648">
    <w:abstractNumId w:val="6"/>
  </w:num>
  <w:num w:numId="4" w16cid:durableId="1049961042">
    <w:abstractNumId w:val="9"/>
  </w:num>
  <w:num w:numId="5" w16cid:durableId="1656227956">
    <w:abstractNumId w:val="2"/>
  </w:num>
  <w:num w:numId="6" w16cid:durableId="909464458">
    <w:abstractNumId w:val="10"/>
  </w:num>
  <w:num w:numId="7" w16cid:durableId="26032114">
    <w:abstractNumId w:val="5"/>
  </w:num>
  <w:num w:numId="8" w16cid:durableId="1694529730">
    <w:abstractNumId w:val="1"/>
  </w:num>
  <w:num w:numId="9" w16cid:durableId="337780731">
    <w:abstractNumId w:val="0"/>
  </w:num>
  <w:num w:numId="10" w16cid:durableId="316374975">
    <w:abstractNumId w:val="4"/>
  </w:num>
  <w:num w:numId="11" w16cid:durableId="444429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8E"/>
    <w:rsid w:val="00011147"/>
    <w:rsid w:val="000355A1"/>
    <w:rsid w:val="00043585"/>
    <w:rsid w:val="00054DF7"/>
    <w:rsid w:val="000662C9"/>
    <w:rsid w:val="000E03E0"/>
    <w:rsid w:val="00132A76"/>
    <w:rsid w:val="00136152"/>
    <w:rsid w:val="00197F2D"/>
    <w:rsid w:val="001D0B46"/>
    <w:rsid w:val="002043FB"/>
    <w:rsid w:val="00226925"/>
    <w:rsid w:val="002B3BC7"/>
    <w:rsid w:val="002F5C0E"/>
    <w:rsid w:val="00332275"/>
    <w:rsid w:val="0034076F"/>
    <w:rsid w:val="00367F8E"/>
    <w:rsid w:val="003718F0"/>
    <w:rsid w:val="003930EA"/>
    <w:rsid w:val="003A5164"/>
    <w:rsid w:val="00465E86"/>
    <w:rsid w:val="004D3A9A"/>
    <w:rsid w:val="0054266F"/>
    <w:rsid w:val="0055298A"/>
    <w:rsid w:val="005602A1"/>
    <w:rsid w:val="0056480C"/>
    <w:rsid w:val="005D23B9"/>
    <w:rsid w:val="0060209A"/>
    <w:rsid w:val="00605A8E"/>
    <w:rsid w:val="00613AF0"/>
    <w:rsid w:val="006328A3"/>
    <w:rsid w:val="00637D4D"/>
    <w:rsid w:val="006431FC"/>
    <w:rsid w:val="006810AB"/>
    <w:rsid w:val="006A53B1"/>
    <w:rsid w:val="006D14EF"/>
    <w:rsid w:val="007251C8"/>
    <w:rsid w:val="007374D8"/>
    <w:rsid w:val="007673E6"/>
    <w:rsid w:val="007E64DB"/>
    <w:rsid w:val="0083651F"/>
    <w:rsid w:val="008679FB"/>
    <w:rsid w:val="008A64EA"/>
    <w:rsid w:val="008A7A4B"/>
    <w:rsid w:val="00991C1D"/>
    <w:rsid w:val="009C0CF2"/>
    <w:rsid w:val="009E317F"/>
    <w:rsid w:val="009E61C6"/>
    <w:rsid w:val="00A1630E"/>
    <w:rsid w:val="00A337A4"/>
    <w:rsid w:val="00A81CB7"/>
    <w:rsid w:val="00B325CB"/>
    <w:rsid w:val="00B459FF"/>
    <w:rsid w:val="00B636D2"/>
    <w:rsid w:val="00B813B4"/>
    <w:rsid w:val="00BD7C6B"/>
    <w:rsid w:val="00BE1978"/>
    <w:rsid w:val="00CA1259"/>
    <w:rsid w:val="00CF4D27"/>
    <w:rsid w:val="00D832C1"/>
    <w:rsid w:val="00DD33D3"/>
    <w:rsid w:val="00DD3442"/>
    <w:rsid w:val="00E4298E"/>
    <w:rsid w:val="00E70C3D"/>
    <w:rsid w:val="00EA5CA1"/>
    <w:rsid w:val="00EF5739"/>
    <w:rsid w:val="00F244F5"/>
    <w:rsid w:val="00F44882"/>
    <w:rsid w:val="00F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60D9"/>
  <w15:chartTrackingRefBased/>
  <w15:docId w15:val="{9519EDD0-C6B0-40C0-A672-B480626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9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9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9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9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9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9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9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29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29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2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42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2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2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2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2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29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29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9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2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9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2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9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29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2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29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298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4298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4298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429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4298E"/>
  </w:style>
  <w:style w:type="paragraph" w:styleId="ae">
    <w:name w:val="footer"/>
    <w:basedOn w:val="a"/>
    <w:link w:val="af"/>
    <w:uiPriority w:val="99"/>
    <w:unhideWhenUsed/>
    <w:rsid w:val="00E4298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4298E"/>
  </w:style>
  <w:style w:type="character" w:styleId="af0">
    <w:name w:val="FollowedHyperlink"/>
    <w:basedOn w:val="a0"/>
    <w:uiPriority w:val="99"/>
    <w:semiHidden/>
    <w:unhideWhenUsed/>
    <w:rsid w:val="00CF4D27"/>
    <w:rPr>
      <w:color w:val="96607D" w:themeColor="followedHyperlink"/>
      <w:u w:val="single"/>
    </w:rPr>
  </w:style>
  <w:style w:type="table" w:styleId="af1">
    <w:name w:val="Table Grid"/>
    <w:basedOn w:val="a1"/>
    <w:uiPriority w:val="39"/>
    <w:rsid w:val="00991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miyagi.jp/documents/39688/05_dai4konndannkaibessatusannkousiryou.pdf" TargetMode="External"/><Relationship Id="rId13" Type="http://schemas.openxmlformats.org/officeDocument/2006/relationships/hyperlink" Target="https://sendai-ko-biomass-power.com/environmen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ndai-ko-biomass-power.com/compan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kyo-gas.co.jp/news/press/20251128-01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10B45-0D98-4B24-AE7F-99A8F423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hisao watanabe</dc:creator>
  <cp:keywords/>
  <dc:description/>
  <cp:lastModifiedBy>hisao watanabe</cp:lastModifiedBy>
  <cp:revision>12</cp:revision>
  <dcterms:created xsi:type="dcterms:W3CDTF">2026-02-17T14:43:00Z</dcterms:created>
  <dcterms:modified xsi:type="dcterms:W3CDTF">2026-02-20T07:58:00Z</dcterms:modified>
</cp:coreProperties>
</file>